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82F3" w14:textId="07D6BA61" w:rsidR="009543F6" w:rsidRDefault="00B57324" w:rsidP="00B57324">
      <w:pPr>
        <w:jc w:val="center"/>
        <w:rPr>
          <w:b/>
          <w:bCs/>
        </w:rPr>
      </w:pPr>
      <w:r>
        <w:rPr>
          <w:b/>
          <w:bCs/>
        </w:rPr>
        <w:t>INFORMACIÓN GENERAL DEL PROTOCOLO</w:t>
      </w:r>
    </w:p>
    <w:p w14:paraId="53B8C1E7" w14:textId="105DF1CB" w:rsidR="00B57324" w:rsidRDefault="00B57324" w:rsidP="00DC1C79">
      <w:pPr>
        <w:pStyle w:val="Prrafodelista"/>
        <w:numPr>
          <w:ilvl w:val="0"/>
          <w:numId w:val="1"/>
        </w:numPr>
        <w:spacing w:after="120"/>
      </w:pPr>
      <w:r>
        <w:t>Título, versión y fecha</w:t>
      </w:r>
    </w:p>
    <w:p w14:paraId="7F11C41F" w14:textId="7F1E0D48" w:rsidR="00B57324" w:rsidRDefault="00B57324" w:rsidP="00DC1C79">
      <w:pPr>
        <w:pStyle w:val="Prrafodelista"/>
        <w:numPr>
          <w:ilvl w:val="1"/>
          <w:numId w:val="1"/>
        </w:numPr>
        <w:spacing w:after="120"/>
      </w:pPr>
      <w:r>
        <w:t>Título:</w:t>
      </w:r>
      <w:r w:rsidR="00DC1C79">
        <w:t xml:space="preserve"> </w:t>
      </w:r>
      <w:r w:rsidR="00DC1C79" w:rsidRPr="00DC1C79">
        <w:rPr>
          <w:b/>
          <w:bCs/>
        </w:rPr>
        <w:t>Título</w:t>
      </w:r>
    </w:p>
    <w:p w14:paraId="0DAC20CD" w14:textId="05319898" w:rsidR="00B57324" w:rsidRDefault="00B57324" w:rsidP="00DC1C79">
      <w:pPr>
        <w:pStyle w:val="Prrafodelista"/>
        <w:numPr>
          <w:ilvl w:val="1"/>
          <w:numId w:val="1"/>
        </w:numPr>
        <w:spacing w:after="120"/>
      </w:pPr>
      <w:r>
        <w:t>Versión:</w:t>
      </w:r>
      <w:r w:rsidR="00DC1C79">
        <w:t xml:space="preserve"> </w:t>
      </w:r>
      <w:r w:rsidR="00AB43EE">
        <w:rPr>
          <w:b/>
          <w:bCs/>
        </w:rPr>
        <w:t xml:space="preserve">1.0  </w:t>
      </w:r>
      <w:r w:rsidR="00AB43EE">
        <w:rPr>
          <w:i/>
          <w:iCs/>
        </w:rPr>
        <w:t>(Primera vez, utilice 1.0; correcciones 1.1, 1.2 etc.; Primera enmienda 2.0 y sus correcciones: 2.1, 2.2, etc.)</w:t>
      </w:r>
    </w:p>
    <w:p w14:paraId="5E606331" w14:textId="010E9A6D" w:rsidR="00B57324" w:rsidRDefault="00B57324" w:rsidP="00DC1C79">
      <w:pPr>
        <w:pStyle w:val="Prrafodelista"/>
        <w:numPr>
          <w:ilvl w:val="1"/>
          <w:numId w:val="1"/>
        </w:numPr>
        <w:spacing w:after="120"/>
      </w:pPr>
      <w:r>
        <w:t xml:space="preserve">Fecha: </w:t>
      </w:r>
      <w:r w:rsidR="00DC1C79" w:rsidRPr="00DC1C79">
        <w:rPr>
          <w:b/>
          <w:bCs/>
        </w:rPr>
        <w:t>dd mes año</w:t>
      </w:r>
      <w:r w:rsidR="00D62D75">
        <w:rPr>
          <w:b/>
          <w:bCs/>
        </w:rPr>
        <w:t xml:space="preserve"> </w:t>
      </w:r>
      <w:r w:rsidR="00D62D75" w:rsidRPr="00D62D75">
        <w:rPr>
          <w:i/>
          <w:iCs/>
        </w:rPr>
        <w:t>(ej. 16 de agosto del 2021  o 16</w:t>
      </w:r>
      <w:r w:rsidR="00D62D75">
        <w:rPr>
          <w:i/>
          <w:iCs/>
        </w:rPr>
        <w:t>-</w:t>
      </w:r>
      <w:r w:rsidR="00D62D75" w:rsidRPr="00D62D75">
        <w:rPr>
          <w:i/>
          <w:iCs/>
        </w:rPr>
        <w:t>VIII</w:t>
      </w:r>
      <w:r w:rsidR="00D62D75">
        <w:rPr>
          <w:i/>
          <w:iCs/>
        </w:rPr>
        <w:t>-</w:t>
      </w:r>
      <w:r w:rsidR="00D62D75" w:rsidRPr="00D62D75">
        <w:rPr>
          <w:i/>
          <w:iCs/>
        </w:rPr>
        <w:t>2021</w:t>
      </w:r>
      <w:r w:rsidR="00D62D75">
        <w:rPr>
          <w:b/>
          <w:bCs/>
          <w:i/>
          <w:iCs/>
        </w:rPr>
        <w:t>)</w:t>
      </w:r>
    </w:p>
    <w:p w14:paraId="23BBB2B1" w14:textId="77777777" w:rsidR="00DC1C79" w:rsidRDefault="00DC1C79" w:rsidP="00DC1C79">
      <w:pPr>
        <w:pStyle w:val="Prrafodelista"/>
        <w:spacing w:after="120"/>
        <w:ind w:left="1080"/>
      </w:pPr>
    </w:p>
    <w:p w14:paraId="76DA5263" w14:textId="72C2ED5D" w:rsidR="00B57324" w:rsidRDefault="00B57324" w:rsidP="00DC1C79">
      <w:pPr>
        <w:pStyle w:val="Prrafodelista"/>
        <w:numPr>
          <w:ilvl w:val="0"/>
          <w:numId w:val="1"/>
        </w:numPr>
        <w:spacing w:after="120"/>
      </w:pPr>
      <w:r>
        <w:t>Número de identificación del protocolo</w:t>
      </w:r>
    </w:p>
    <w:p w14:paraId="3B190A69" w14:textId="5FC340BA" w:rsidR="00DC1C79" w:rsidRPr="00DC1C79" w:rsidRDefault="00DC1C79" w:rsidP="00DC1C79">
      <w:pPr>
        <w:pStyle w:val="Prrafodelista"/>
        <w:spacing w:after="120"/>
        <w:ind w:left="360"/>
        <w:rPr>
          <w:i/>
          <w:iCs/>
        </w:rPr>
      </w:pPr>
      <w:r w:rsidRPr="00DC1C79">
        <w:rPr>
          <w:i/>
          <w:iCs/>
        </w:rPr>
        <w:t>No aplica en revisión inicial</w:t>
      </w:r>
      <w:r w:rsidR="00923FC7">
        <w:rPr>
          <w:i/>
          <w:iCs/>
        </w:rPr>
        <w:t>, pero sí cuando el CEI-EM ya asignó y comunicó este dato.</w:t>
      </w:r>
    </w:p>
    <w:p w14:paraId="1B074CB4" w14:textId="77777777" w:rsidR="00DC1C79" w:rsidRDefault="00DC1C79" w:rsidP="00DC1C79">
      <w:pPr>
        <w:pStyle w:val="Prrafodelista"/>
        <w:spacing w:after="120"/>
        <w:ind w:left="360"/>
      </w:pPr>
    </w:p>
    <w:p w14:paraId="0D220030" w14:textId="1AEDDFE3" w:rsidR="00DC1C79" w:rsidRDefault="00B57324" w:rsidP="00DC1C79">
      <w:pPr>
        <w:pStyle w:val="Prrafodelista"/>
        <w:numPr>
          <w:ilvl w:val="0"/>
          <w:numId w:val="1"/>
        </w:numPr>
        <w:spacing w:after="120"/>
      </w:pPr>
      <w:r>
        <w:t>Área de conocimiento o terapéutico</w:t>
      </w:r>
    </w:p>
    <w:p w14:paraId="32B2B639" w14:textId="1FF0691B" w:rsidR="00DC1C79" w:rsidRPr="002D5ED2" w:rsidRDefault="002D5ED2" w:rsidP="00DC1C79">
      <w:pPr>
        <w:pStyle w:val="Prrafodelista"/>
        <w:spacing w:after="120"/>
        <w:ind w:left="360"/>
        <w:rPr>
          <w:b/>
          <w:bCs/>
          <w:i/>
          <w:iCs/>
        </w:rPr>
      </w:pPr>
      <w:r w:rsidRPr="002D5ED2">
        <w:rPr>
          <w:b/>
          <w:bCs/>
        </w:rPr>
        <w:t>Bioquímica</w:t>
      </w:r>
      <w:r>
        <w:rPr>
          <w:b/>
          <w:bCs/>
        </w:rPr>
        <w:t xml:space="preserve"> </w:t>
      </w:r>
      <w:r>
        <w:rPr>
          <w:i/>
          <w:iCs/>
        </w:rPr>
        <w:t>(ej. 1)</w:t>
      </w:r>
      <w:r w:rsidRPr="002D5ED2">
        <w:rPr>
          <w:b/>
          <w:bCs/>
        </w:rPr>
        <w:t>,</w:t>
      </w:r>
      <w:r>
        <w:t xml:space="preserve"> </w:t>
      </w:r>
      <w:r>
        <w:rPr>
          <w:b/>
          <w:bCs/>
        </w:rPr>
        <w:t xml:space="preserve">Biología molecular/celular/sintética </w:t>
      </w:r>
      <w:r>
        <w:rPr>
          <w:i/>
          <w:iCs/>
        </w:rPr>
        <w:t xml:space="preserve">(ej. 2), </w:t>
      </w:r>
      <w:r>
        <w:rPr>
          <w:b/>
          <w:bCs/>
        </w:rPr>
        <w:t xml:space="preserve">Biotecnología </w:t>
      </w:r>
      <w:r w:rsidRPr="002D5ED2">
        <w:rPr>
          <w:i/>
          <w:iCs/>
        </w:rPr>
        <w:t>(ej. 3),</w:t>
      </w:r>
      <w:r w:rsidR="00D249B1">
        <w:rPr>
          <w:i/>
          <w:iCs/>
        </w:rPr>
        <w:t xml:space="preserve"> </w:t>
      </w:r>
      <w:r w:rsidR="00D249B1">
        <w:rPr>
          <w:b/>
          <w:bCs/>
        </w:rPr>
        <w:t xml:space="preserve">Neurociencias </w:t>
      </w:r>
      <w:r w:rsidR="00D249B1" w:rsidRPr="002D5ED2">
        <w:rPr>
          <w:i/>
          <w:iCs/>
        </w:rPr>
        <w:t xml:space="preserve">(ej. </w:t>
      </w:r>
      <w:r w:rsidR="00D249B1">
        <w:rPr>
          <w:i/>
          <w:iCs/>
        </w:rPr>
        <w:t>4</w:t>
      </w:r>
      <w:r w:rsidR="00D249B1" w:rsidRPr="002D5ED2">
        <w:rPr>
          <w:i/>
          <w:iCs/>
        </w:rPr>
        <w:t>),</w:t>
      </w:r>
      <w:r>
        <w:rPr>
          <w:b/>
          <w:bCs/>
          <w:i/>
          <w:iCs/>
        </w:rPr>
        <w:t xml:space="preserve"> </w:t>
      </w:r>
      <w:r w:rsidR="00D249B1">
        <w:rPr>
          <w:b/>
          <w:bCs/>
        </w:rPr>
        <w:t xml:space="preserve">Nutrición </w:t>
      </w:r>
      <w:r w:rsidR="00D249B1" w:rsidRPr="002D5ED2">
        <w:rPr>
          <w:i/>
          <w:iCs/>
        </w:rPr>
        <w:t xml:space="preserve">(ej. </w:t>
      </w:r>
      <w:r w:rsidR="00D249B1">
        <w:rPr>
          <w:i/>
          <w:iCs/>
        </w:rPr>
        <w:t>5</w:t>
      </w:r>
      <w:r w:rsidR="00D249B1" w:rsidRPr="002D5ED2">
        <w:rPr>
          <w:i/>
          <w:iCs/>
        </w:rPr>
        <w:t>),</w:t>
      </w:r>
      <w:r w:rsidR="00D249B1">
        <w:rPr>
          <w:b/>
          <w:bCs/>
          <w:i/>
          <w:iCs/>
        </w:rPr>
        <w:t xml:space="preserve"> </w:t>
      </w:r>
      <w:r w:rsidR="00D249B1">
        <w:rPr>
          <w:b/>
          <w:bCs/>
        </w:rPr>
        <w:t xml:space="preserve">Epidemiología </w:t>
      </w:r>
      <w:r w:rsidR="00D249B1" w:rsidRPr="002D5ED2">
        <w:rPr>
          <w:i/>
          <w:iCs/>
        </w:rPr>
        <w:t xml:space="preserve">(ej. </w:t>
      </w:r>
      <w:r w:rsidR="00D249B1">
        <w:rPr>
          <w:i/>
          <w:iCs/>
        </w:rPr>
        <w:t>6</w:t>
      </w:r>
      <w:r w:rsidR="00D249B1" w:rsidRPr="002D5ED2">
        <w:rPr>
          <w:i/>
          <w:iCs/>
        </w:rPr>
        <w:t>),</w:t>
      </w:r>
      <w:r w:rsidR="00D249B1">
        <w:rPr>
          <w:i/>
          <w:iCs/>
        </w:rPr>
        <w:t xml:space="preserve"> </w:t>
      </w:r>
      <w:r w:rsidR="00D249B1">
        <w:rPr>
          <w:b/>
          <w:bCs/>
        </w:rPr>
        <w:t xml:space="preserve">Enfermería </w:t>
      </w:r>
      <w:r w:rsidR="00D249B1" w:rsidRPr="002D5ED2">
        <w:rPr>
          <w:i/>
          <w:iCs/>
        </w:rPr>
        <w:t xml:space="preserve">(ej. </w:t>
      </w:r>
      <w:r w:rsidR="00D249B1">
        <w:rPr>
          <w:i/>
          <w:iCs/>
        </w:rPr>
        <w:t>7</w:t>
      </w:r>
      <w:r w:rsidR="00D249B1" w:rsidRPr="002D5ED2">
        <w:rPr>
          <w:i/>
          <w:iCs/>
        </w:rPr>
        <w:t>),</w:t>
      </w:r>
      <w:r w:rsidR="00D249B1">
        <w:rPr>
          <w:i/>
          <w:iCs/>
        </w:rPr>
        <w:t xml:space="preserve"> </w:t>
      </w:r>
      <w:r w:rsidR="00923FC7">
        <w:rPr>
          <w:b/>
          <w:bCs/>
        </w:rPr>
        <w:t>Farmacéutica, P</w:t>
      </w:r>
      <w:r>
        <w:rPr>
          <w:b/>
          <w:bCs/>
        </w:rPr>
        <w:t xml:space="preserve">sicología laboral </w:t>
      </w:r>
      <w:r w:rsidRPr="002D5ED2">
        <w:rPr>
          <w:i/>
          <w:iCs/>
        </w:rPr>
        <w:t xml:space="preserve">(ej. </w:t>
      </w:r>
      <w:r w:rsidR="00D249B1">
        <w:rPr>
          <w:i/>
          <w:iCs/>
        </w:rPr>
        <w:t>8</w:t>
      </w:r>
      <w:r w:rsidRPr="002D5ED2">
        <w:rPr>
          <w:i/>
          <w:iCs/>
        </w:rPr>
        <w:t>),</w:t>
      </w:r>
      <w:r>
        <w:rPr>
          <w:i/>
          <w:iCs/>
        </w:rPr>
        <w:t xml:space="preserve"> </w:t>
      </w:r>
      <w:r>
        <w:rPr>
          <w:b/>
          <w:bCs/>
        </w:rPr>
        <w:t xml:space="preserve">Psicología clínica </w:t>
      </w:r>
      <w:r w:rsidRPr="002D5ED2">
        <w:rPr>
          <w:i/>
          <w:iCs/>
        </w:rPr>
        <w:t xml:space="preserve">(ej. </w:t>
      </w:r>
      <w:r w:rsidR="00D249B1">
        <w:rPr>
          <w:i/>
          <w:iCs/>
        </w:rPr>
        <w:t>9</w:t>
      </w:r>
      <w:r w:rsidRPr="002D5ED2">
        <w:rPr>
          <w:i/>
          <w:iCs/>
        </w:rPr>
        <w:t>),</w:t>
      </w:r>
      <w:r>
        <w:rPr>
          <w:i/>
          <w:iCs/>
        </w:rPr>
        <w:t xml:space="preserve"> </w:t>
      </w:r>
      <w:r>
        <w:rPr>
          <w:b/>
          <w:bCs/>
        </w:rPr>
        <w:t xml:space="preserve">Biotecnología </w:t>
      </w:r>
      <w:r w:rsidRPr="002D5ED2">
        <w:rPr>
          <w:i/>
          <w:iCs/>
        </w:rPr>
        <w:t xml:space="preserve">(ej. </w:t>
      </w:r>
      <w:r w:rsidR="00D249B1">
        <w:rPr>
          <w:i/>
          <w:iCs/>
        </w:rPr>
        <w:t>10</w:t>
      </w:r>
      <w:r w:rsidRPr="002D5ED2">
        <w:rPr>
          <w:i/>
          <w:iCs/>
        </w:rPr>
        <w:t>),</w:t>
      </w:r>
      <w:r w:rsidR="00D249B1">
        <w:rPr>
          <w:i/>
          <w:iCs/>
        </w:rPr>
        <w:t xml:space="preserve"> </w:t>
      </w:r>
      <w:r w:rsidR="00D249B1">
        <w:rPr>
          <w:b/>
          <w:bCs/>
        </w:rPr>
        <w:t xml:space="preserve">Educación en Salud </w:t>
      </w:r>
      <w:r w:rsidR="00D249B1" w:rsidRPr="002D5ED2">
        <w:rPr>
          <w:i/>
          <w:iCs/>
        </w:rPr>
        <w:t xml:space="preserve">(ej. </w:t>
      </w:r>
      <w:r w:rsidR="00D249B1">
        <w:rPr>
          <w:i/>
          <w:iCs/>
        </w:rPr>
        <w:t>11</w:t>
      </w:r>
      <w:r w:rsidR="00D249B1" w:rsidRPr="002D5ED2">
        <w:rPr>
          <w:i/>
          <w:iCs/>
        </w:rPr>
        <w:t>)</w:t>
      </w:r>
      <w:r w:rsidR="00D249B1">
        <w:rPr>
          <w:i/>
          <w:iCs/>
        </w:rPr>
        <w:t xml:space="preserve">, </w:t>
      </w:r>
      <w:r w:rsidR="00AB43EE">
        <w:rPr>
          <w:i/>
          <w:iCs/>
        </w:rPr>
        <w:t>u otro.</w:t>
      </w:r>
    </w:p>
    <w:p w14:paraId="3A80E435" w14:textId="77777777" w:rsidR="00DC1C79" w:rsidRDefault="00DC1C79" w:rsidP="00DC1C79">
      <w:pPr>
        <w:pStyle w:val="Prrafodelista"/>
        <w:spacing w:after="120"/>
        <w:ind w:left="360"/>
      </w:pPr>
    </w:p>
    <w:p w14:paraId="2EA8081B" w14:textId="6608016F" w:rsidR="00B57324" w:rsidRDefault="00B57324" w:rsidP="00DC1C79">
      <w:pPr>
        <w:pStyle w:val="Prrafodelista"/>
        <w:numPr>
          <w:ilvl w:val="0"/>
          <w:numId w:val="1"/>
        </w:numPr>
        <w:spacing w:after="120"/>
      </w:pPr>
      <w:r>
        <w:t>Nombre y adscripción</w:t>
      </w:r>
      <w:r w:rsidR="00F90CF3">
        <w:t xml:space="preserve">(es) (instituto, área, depto.) </w:t>
      </w:r>
      <w:r>
        <w:t>del investigador principal y los asociados</w:t>
      </w:r>
    </w:p>
    <w:p w14:paraId="5A3A5937" w14:textId="5A22C148" w:rsidR="00DC1C79" w:rsidRPr="002D5ED2" w:rsidRDefault="00DC1C79" w:rsidP="00DC1C79">
      <w:pPr>
        <w:pStyle w:val="Prrafodelista"/>
        <w:numPr>
          <w:ilvl w:val="1"/>
          <w:numId w:val="2"/>
        </w:numPr>
        <w:spacing w:after="120"/>
        <w:rPr>
          <w:b/>
          <w:bCs/>
        </w:rPr>
      </w:pPr>
      <w:r w:rsidRPr="002D5ED2">
        <w:rPr>
          <w:b/>
          <w:bCs/>
        </w:rPr>
        <w:t>Nombre completo del investigador principal (IP)</w:t>
      </w:r>
    </w:p>
    <w:p w14:paraId="111BC3E7" w14:textId="273AA7FD" w:rsidR="00F90CF3" w:rsidRDefault="00DC1C79" w:rsidP="00DC1C79">
      <w:pPr>
        <w:pStyle w:val="Prrafodelista"/>
        <w:spacing w:after="120"/>
        <w:ind w:left="1080"/>
        <w:rPr>
          <w:b/>
          <w:bCs/>
        </w:rPr>
      </w:pPr>
      <w:r w:rsidRPr="002D5ED2">
        <w:rPr>
          <w:b/>
          <w:bCs/>
        </w:rPr>
        <w:t>Adscripción 1</w:t>
      </w:r>
      <w:r w:rsidR="00F90CF3">
        <w:rPr>
          <w:b/>
          <w:bCs/>
        </w:rPr>
        <w:t xml:space="preserve">: </w:t>
      </w:r>
      <w:r w:rsidR="00F90CF3">
        <w:rPr>
          <w:b/>
          <w:bCs/>
        </w:rPr>
        <w:tab/>
        <w:t>UDEM, Escuela de Medicina, Depto. CB.</w:t>
      </w:r>
    </w:p>
    <w:p w14:paraId="12845517" w14:textId="3BD8E15E" w:rsidR="00DC1C79" w:rsidRDefault="00F90CF3" w:rsidP="00DC1C79">
      <w:pPr>
        <w:pStyle w:val="Prrafodelista"/>
        <w:spacing w:after="120"/>
        <w:ind w:left="1080"/>
        <w:rPr>
          <w:b/>
          <w:bCs/>
        </w:rPr>
      </w:pPr>
      <w:r>
        <w:rPr>
          <w:b/>
          <w:bCs/>
        </w:rPr>
        <w:t xml:space="preserve">Dirección: </w:t>
      </w:r>
      <w:r>
        <w:rPr>
          <w:b/>
          <w:bCs/>
        </w:rPr>
        <w:tab/>
      </w:r>
      <w:r>
        <w:rPr>
          <w:b/>
          <w:bCs/>
        </w:rPr>
        <w:tab/>
        <w:t xml:space="preserve">Ave. I. Morones Prieto 4500 Pte. </w:t>
      </w:r>
    </w:p>
    <w:p w14:paraId="0A4A9D08" w14:textId="72330B50" w:rsidR="00F90CF3" w:rsidRDefault="00F90CF3" w:rsidP="00DC1C79">
      <w:pPr>
        <w:pStyle w:val="Prrafodelista"/>
        <w:spacing w:after="120"/>
        <w:ind w:left="108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Col. Zona Valle Poniente, C.P. 66238</w:t>
      </w:r>
    </w:p>
    <w:p w14:paraId="2B45E5DD" w14:textId="0BB95549" w:rsidR="00F90CF3" w:rsidRPr="002D5ED2" w:rsidRDefault="00F90CF3" w:rsidP="00DC1C79">
      <w:pPr>
        <w:pStyle w:val="Prrafodelista"/>
        <w:spacing w:after="120"/>
        <w:ind w:left="108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San Pedro Garza García</w:t>
      </w:r>
    </w:p>
    <w:p w14:paraId="0F2CAD4A" w14:textId="42A55359" w:rsidR="00DC1C79" w:rsidRPr="002D5ED2" w:rsidRDefault="00DC1C79" w:rsidP="00DC1C79">
      <w:pPr>
        <w:pStyle w:val="Prrafodelista"/>
        <w:spacing w:after="120"/>
        <w:ind w:left="1080"/>
        <w:rPr>
          <w:b/>
          <w:bCs/>
        </w:rPr>
      </w:pPr>
      <w:r w:rsidRPr="002D5ED2">
        <w:rPr>
          <w:b/>
          <w:bCs/>
        </w:rPr>
        <w:t>Adscripción 2 con dirección (si aplica</w:t>
      </w:r>
      <w:r w:rsidR="00F90CF3">
        <w:rPr>
          <w:b/>
          <w:bCs/>
        </w:rPr>
        <w:t xml:space="preserve"> o borrar esta línea</w:t>
      </w:r>
      <w:r w:rsidRPr="002D5ED2">
        <w:rPr>
          <w:b/>
          <w:bCs/>
        </w:rPr>
        <w:t>)</w:t>
      </w:r>
    </w:p>
    <w:p w14:paraId="08C3D15E" w14:textId="4EF4FA7F" w:rsidR="00DC1C79" w:rsidRPr="002D5ED2" w:rsidRDefault="00DC1C79" w:rsidP="00DC1C79">
      <w:pPr>
        <w:pStyle w:val="Prrafodelista"/>
        <w:numPr>
          <w:ilvl w:val="1"/>
          <w:numId w:val="2"/>
        </w:numPr>
        <w:spacing w:after="120"/>
        <w:rPr>
          <w:b/>
          <w:bCs/>
        </w:rPr>
      </w:pPr>
      <w:r w:rsidRPr="002D5ED2">
        <w:rPr>
          <w:b/>
          <w:bCs/>
        </w:rPr>
        <w:t>Nombre completo del investigador asociado (si aplca</w:t>
      </w:r>
      <w:r w:rsidR="00F90CF3">
        <w:rPr>
          <w:b/>
          <w:bCs/>
        </w:rPr>
        <w:t xml:space="preserve"> o borrar</w:t>
      </w:r>
      <w:r w:rsidRPr="002D5ED2">
        <w:rPr>
          <w:b/>
          <w:bCs/>
        </w:rPr>
        <w:t>)</w:t>
      </w:r>
    </w:p>
    <w:p w14:paraId="5B43AD68" w14:textId="3157BDDC" w:rsidR="00DC1C79" w:rsidRPr="002D5ED2" w:rsidRDefault="00DC1C79" w:rsidP="00DC1C79">
      <w:pPr>
        <w:pStyle w:val="Prrafodelista"/>
        <w:spacing w:after="120"/>
        <w:ind w:left="1080"/>
        <w:rPr>
          <w:b/>
          <w:bCs/>
        </w:rPr>
      </w:pPr>
      <w:r w:rsidRPr="002D5ED2">
        <w:rPr>
          <w:b/>
          <w:bCs/>
        </w:rPr>
        <w:t>Adscripción 1 con dirección</w:t>
      </w:r>
    </w:p>
    <w:p w14:paraId="4E6059B4" w14:textId="77777777" w:rsidR="00DC1C79" w:rsidRPr="002D5ED2" w:rsidRDefault="00DC1C79" w:rsidP="00DC1C79">
      <w:pPr>
        <w:pStyle w:val="Prrafodelista"/>
        <w:spacing w:after="120"/>
        <w:ind w:left="1080"/>
        <w:rPr>
          <w:b/>
          <w:bCs/>
        </w:rPr>
      </w:pPr>
      <w:r w:rsidRPr="002D5ED2">
        <w:rPr>
          <w:b/>
          <w:bCs/>
        </w:rPr>
        <w:t>Adscripción 2 con dirección (si aplica)</w:t>
      </w:r>
    </w:p>
    <w:p w14:paraId="7027D0D6" w14:textId="5D9B8E5C" w:rsidR="00DC1C79" w:rsidRDefault="00DC1C79" w:rsidP="00DC1C79">
      <w:pPr>
        <w:pStyle w:val="Prrafodelista"/>
        <w:spacing w:after="120"/>
        <w:ind w:left="1080"/>
        <w:rPr>
          <w:i/>
          <w:iCs/>
        </w:rPr>
      </w:pPr>
      <w:r>
        <w:t>-</w:t>
      </w:r>
      <w:r w:rsidRPr="00DC1C79">
        <w:rPr>
          <w:i/>
          <w:iCs/>
        </w:rPr>
        <w:t>repetir cuantas veces que sea necesario-</w:t>
      </w:r>
    </w:p>
    <w:p w14:paraId="33B14699" w14:textId="4F5638F1" w:rsidR="002D5ED2" w:rsidRDefault="002D5ED2" w:rsidP="00DC1C79">
      <w:pPr>
        <w:pStyle w:val="Prrafodelista"/>
        <w:spacing w:after="120"/>
        <w:ind w:left="1080"/>
      </w:pPr>
    </w:p>
    <w:p w14:paraId="4DD0DC7E" w14:textId="348BD3D2" w:rsidR="00B57324" w:rsidRDefault="00B57324" w:rsidP="00DC1C79">
      <w:pPr>
        <w:pStyle w:val="Prrafodelista"/>
        <w:numPr>
          <w:ilvl w:val="0"/>
          <w:numId w:val="1"/>
        </w:numPr>
        <w:spacing w:after="120"/>
      </w:pPr>
      <w:r>
        <w:t>Datos de contacto del investigador principal</w:t>
      </w:r>
    </w:p>
    <w:p w14:paraId="7349DEFA" w14:textId="60C92D08" w:rsidR="00DC1C79" w:rsidRDefault="00DC1C79" w:rsidP="00DC1C79">
      <w:pPr>
        <w:pStyle w:val="Prrafodelista"/>
        <w:numPr>
          <w:ilvl w:val="1"/>
          <w:numId w:val="1"/>
        </w:numPr>
        <w:spacing w:after="120"/>
      </w:pPr>
      <w:r>
        <w:t>Correo electrónico:</w:t>
      </w:r>
      <w:r w:rsidR="002D5ED2">
        <w:t xml:space="preserve">  </w:t>
      </w:r>
      <w:r w:rsidR="002D5ED2" w:rsidRPr="002D5ED2">
        <w:rPr>
          <w:b/>
          <w:bCs/>
        </w:rPr>
        <w:t>Email@</w:t>
      </w:r>
      <w:r w:rsidR="00FA7029">
        <w:rPr>
          <w:b/>
          <w:bCs/>
        </w:rPr>
        <w:t>udem.edu</w:t>
      </w:r>
    </w:p>
    <w:p w14:paraId="5BC7C794" w14:textId="32EE39FE" w:rsidR="00DC1C79" w:rsidRPr="002D5ED2" w:rsidRDefault="00DC1C79" w:rsidP="00DC1C79">
      <w:pPr>
        <w:pStyle w:val="Prrafodelista"/>
        <w:numPr>
          <w:ilvl w:val="1"/>
          <w:numId w:val="1"/>
        </w:numPr>
        <w:spacing w:after="120"/>
      </w:pPr>
      <w:r>
        <w:t>Móvil y/o número de teléfono institucional</w:t>
      </w:r>
      <w:r w:rsidR="002D5ED2">
        <w:t xml:space="preserve">: </w:t>
      </w:r>
      <w:r w:rsidR="002D5ED2" w:rsidRPr="002D5ED2">
        <w:rPr>
          <w:b/>
          <w:bCs/>
        </w:rPr>
        <w:t>+51 81 1111 0000</w:t>
      </w:r>
    </w:p>
    <w:p w14:paraId="78339A04" w14:textId="77777777" w:rsidR="002D5ED2" w:rsidRDefault="002D5ED2" w:rsidP="002D5ED2">
      <w:pPr>
        <w:pStyle w:val="Prrafodelista"/>
        <w:spacing w:after="120"/>
        <w:ind w:left="1080"/>
      </w:pPr>
    </w:p>
    <w:p w14:paraId="5DB0575F" w14:textId="6EA87600" w:rsidR="00B57324" w:rsidRDefault="00B57324" w:rsidP="00DC1C79">
      <w:pPr>
        <w:pStyle w:val="Prrafodelista"/>
        <w:numPr>
          <w:ilvl w:val="0"/>
          <w:numId w:val="1"/>
        </w:numPr>
        <w:spacing w:after="120"/>
      </w:pPr>
      <w:r>
        <w:t>Razón social del establecimiento responsable del desarrollo de la investigación</w:t>
      </w:r>
    </w:p>
    <w:p w14:paraId="4FC3C33A" w14:textId="47CFD827" w:rsidR="002D5ED2" w:rsidRDefault="002D5ED2" w:rsidP="002D5ED2">
      <w:pPr>
        <w:pStyle w:val="Prrafodelista"/>
        <w:spacing w:after="120"/>
        <w:ind w:left="360"/>
        <w:rPr>
          <w:i/>
          <w:iCs/>
        </w:rPr>
      </w:pPr>
      <w:r w:rsidRPr="002D5ED2">
        <w:rPr>
          <w:b/>
          <w:bCs/>
        </w:rPr>
        <w:t>Universidad de Monterrey</w:t>
      </w:r>
      <w:r>
        <w:t xml:space="preserve"> </w:t>
      </w:r>
      <w:r w:rsidRPr="002D5ED2">
        <w:rPr>
          <w:i/>
          <w:iCs/>
        </w:rPr>
        <w:t>(</w:t>
      </w:r>
      <w:r>
        <w:rPr>
          <w:i/>
          <w:iCs/>
        </w:rPr>
        <w:t>y/</w:t>
      </w:r>
      <w:r w:rsidRPr="002D5ED2">
        <w:rPr>
          <w:i/>
          <w:iCs/>
        </w:rPr>
        <w:t>u otro(s))</w:t>
      </w:r>
    </w:p>
    <w:p w14:paraId="013D02B9" w14:textId="77777777" w:rsidR="002D5ED2" w:rsidRDefault="002D5ED2" w:rsidP="002D5ED2">
      <w:pPr>
        <w:pStyle w:val="Prrafodelista"/>
        <w:spacing w:after="120"/>
        <w:ind w:left="360"/>
      </w:pPr>
    </w:p>
    <w:p w14:paraId="16F45FC3" w14:textId="274C44E7" w:rsidR="00B57324" w:rsidRDefault="00B57324" w:rsidP="00DC1C79">
      <w:pPr>
        <w:pStyle w:val="Prrafodelista"/>
        <w:numPr>
          <w:ilvl w:val="0"/>
          <w:numId w:val="1"/>
        </w:numPr>
        <w:spacing w:after="120"/>
      </w:pPr>
      <w:r>
        <w:t>Nombre(s) de la(s) institución(es) donde se efectuará el protocolo</w:t>
      </w:r>
      <w:r w:rsidR="00923FC7">
        <w:t xml:space="preserve"> o lugar de reclutamiento</w:t>
      </w:r>
    </w:p>
    <w:p w14:paraId="444FB54C" w14:textId="77777777" w:rsidR="002D5ED2" w:rsidRDefault="002D5ED2" w:rsidP="002D5ED2">
      <w:pPr>
        <w:pStyle w:val="Prrafodelista"/>
        <w:spacing w:after="120"/>
        <w:ind w:left="360"/>
        <w:rPr>
          <w:i/>
          <w:iCs/>
        </w:rPr>
      </w:pPr>
      <w:r w:rsidRPr="002D5ED2">
        <w:rPr>
          <w:b/>
          <w:bCs/>
        </w:rPr>
        <w:t>Universidad de Monterrey</w:t>
      </w:r>
      <w:r>
        <w:t xml:space="preserve"> </w:t>
      </w:r>
      <w:r w:rsidRPr="002D5ED2">
        <w:rPr>
          <w:i/>
          <w:iCs/>
        </w:rPr>
        <w:t>(u otro(s))</w:t>
      </w:r>
    </w:p>
    <w:p w14:paraId="662C15DD" w14:textId="77777777" w:rsidR="002D5ED2" w:rsidRDefault="002D5ED2" w:rsidP="002D5ED2">
      <w:pPr>
        <w:pStyle w:val="Prrafodelista"/>
        <w:spacing w:after="120"/>
        <w:ind w:left="360"/>
      </w:pPr>
    </w:p>
    <w:p w14:paraId="506E351E" w14:textId="042923CA" w:rsidR="00B57324" w:rsidRDefault="00B57324" w:rsidP="00DC1C79">
      <w:pPr>
        <w:pStyle w:val="Prrafodelista"/>
        <w:numPr>
          <w:ilvl w:val="0"/>
          <w:numId w:val="1"/>
        </w:numPr>
        <w:spacing w:after="120"/>
      </w:pPr>
      <w:r>
        <w:t>Entidad(es) federal(es) donde se llevará a cabo el protocolo</w:t>
      </w:r>
    </w:p>
    <w:p w14:paraId="394EB16F" w14:textId="0BA429B6" w:rsidR="002D5ED2" w:rsidRDefault="002D5ED2" w:rsidP="002D5ED2">
      <w:pPr>
        <w:pStyle w:val="Prrafodelista"/>
        <w:spacing w:after="120"/>
        <w:ind w:left="360"/>
      </w:pPr>
      <w:r w:rsidRPr="002D5ED2">
        <w:rPr>
          <w:b/>
          <w:bCs/>
        </w:rPr>
        <w:t>Nuevo León</w:t>
      </w:r>
      <w:r>
        <w:t xml:space="preserve"> </w:t>
      </w:r>
      <w:r w:rsidRPr="002D5ED2">
        <w:rPr>
          <w:i/>
          <w:iCs/>
        </w:rPr>
        <w:t>(y/u otro(s)</w:t>
      </w:r>
    </w:p>
    <w:p w14:paraId="33E0E0EB" w14:textId="77777777" w:rsidR="002D5ED2" w:rsidRDefault="002D5ED2" w:rsidP="002D5ED2">
      <w:pPr>
        <w:pStyle w:val="Prrafodelista"/>
        <w:spacing w:after="120"/>
        <w:ind w:left="360"/>
      </w:pPr>
    </w:p>
    <w:p w14:paraId="453CA658" w14:textId="4F4F71AA" w:rsidR="00B57324" w:rsidRDefault="00B57324" w:rsidP="00DC1C79">
      <w:pPr>
        <w:pStyle w:val="Prrafodelista"/>
        <w:numPr>
          <w:ilvl w:val="0"/>
          <w:numId w:val="1"/>
        </w:numPr>
        <w:spacing w:after="120"/>
      </w:pPr>
      <w:r>
        <w:t>Fin(es) general(es) de la investigación</w:t>
      </w:r>
      <w:r w:rsidR="00923FC7">
        <w:t>. (Elige una opción)</w:t>
      </w:r>
    </w:p>
    <w:p w14:paraId="7BA85CD3" w14:textId="15056C13" w:rsidR="002D5ED2" w:rsidRDefault="00923FC7" w:rsidP="00923FC7">
      <w:pPr>
        <w:pStyle w:val="Prrafodelista"/>
        <w:numPr>
          <w:ilvl w:val="0"/>
          <w:numId w:val="3"/>
        </w:numPr>
        <w:spacing w:after="120"/>
      </w:pPr>
      <w:r>
        <w:rPr>
          <w:b/>
          <w:bCs/>
        </w:rPr>
        <w:t xml:space="preserve">Investigación farmacéutica </w:t>
      </w:r>
    </w:p>
    <w:p w14:paraId="4F5EE2D8" w14:textId="54656647" w:rsidR="002D5ED2" w:rsidRDefault="00923FC7" w:rsidP="00923FC7">
      <w:pPr>
        <w:pStyle w:val="Prrafodelista"/>
        <w:numPr>
          <w:ilvl w:val="0"/>
          <w:numId w:val="3"/>
        </w:numPr>
        <w:spacing w:after="120"/>
        <w:rPr>
          <w:b/>
          <w:bCs/>
        </w:rPr>
      </w:pPr>
      <w:r>
        <w:rPr>
          <w:b/>
          <w:bCs/>
        </w:rPr>
        <w:t>Investigación realizada por un estudiante de posgrado</w:t>
      </w:r>
    </w:p>
    <w:p w14:paraId="51118AA8" w14:textId="62DA1ADC" w:rsidR="00923FC7" w:rsidRDefault="00923FC7" w:rsidP="00923FC7">
      <w:pPr>
        <w:pStyle w:val="Prrafodelista"/>
        <w:numPr>
          <w:ilvl w:val="0"/>
          <w:numId w:val="3"/>
        </w:numPr>
        <w:spacing w:after="120"/>
      </w:pPr>
      <w:r>
        <w:rPr>
          <w:b/>
          <w:bCs/>
        </w:rPr>
        <w:lastRenderedPageBreak/>
        <w:t>Investigación realizada por personal de investigación</w:t>
      </w:r>
    </w:p>
    <w:p w14:paraId="3152998B" w14:textId="77777777" w:rsidR="002D5ED2" w:rsidRDefault="002D5ED2" w:rsidP="002D5ED2">
      <w:pPr>
        <w:pStyle w:val="Prrafodelista"/>
        <w:spacing w:after="120"/>
        <w:ind w:left="360"/>
      </w:pPr>
    </w:p>
    <w:p w14:paraId="20CA4E3A" w14:textId="3B586930" w:rsidR="00B57324" w:rsidRDefault="00B57324" w:rsidP="00DC1C79">
      <w:pPr>
        <w:pStyle w:val="Prrafodelista"/>
        <w:numPr>
          <w:ilvl w:val="0"/>
          <w:numId w:val="1"/>
        </w:numPr>
        <w:spacing w:after="120"/>
      </w:pPr>
      <w:r>
        <w:t>Fase de es</w:t>
      </w:r>
      <w:r w:rsidR="00923FC7">
        <w:t>tudio clínico (sólo para “Investigación farmacéutica”).</w:t>
      </w:r>
    </w:p>
    <w:p w14:paraId="26C6C346" w14:textId="690A0EEE" w:rsidR="00923FC7" w:rsidRDefault="00923FC7" w:rsidP="00923FC7">
      <w:pPr>
        <w:pStyle w:val="Prrafodelista"/>
        <w:numPr>
          <w:ilvl w:val="0"/>
          <w:numId w:val="4"/>
        </w:numPr>
        <w:spacing w:after="120"/>
        <w:rPr>
          <w:b/>
          <w:bCs/>
        </w:rPr>
      </w:pPr>
      <w:r>
        <w:rPr>
          <w:b/>
          <w:bCs/>
        </w:rPr>
        <w:t>No aplica, porque la investigación no es de tipo farmacéutic</w:t>
      </w:r>
      <w:r w:rsidR="00B927BD">
        <w:rPr>
          <w:b/>
          <w:bCs/>
        </w:rPr>
        <w:t>o.</w:t>
      </w:r>
    </w:p>
    <w:p w14:paraId="1C28377F" w14:textId="66535A94" w:rsidR="00D249B1" w:rsidRDefault="00923FC7" w:rsidP="00923FC7">
      <w:pPr>
        <w:pStyle w:val="Prrafodelista"/>
        <w:numPr>
          <w:ilvl w:val="0"/>
          <w:numId w:val="4"/>
        </w:numPr>
        <w:spacing w:after="120"/>
        <w:rPr>
          <w:b/>
          <w:bCs/>
        </w:rPr>
      </w:pPr>
      <w:r>
        <w:rPr>
          <w:b/>
          <w:bCs/>
        </w:rPr>
        <w:t>Fase I</w:t>
      </w:r>
    </w:p>
    <w:p w14:paraId="0883BC44" w14:textId="6F6B0A8F" w:rsidR="00923FC7" w:rsidRDefault="00923FC7" w:rsidP="00923FC7">
      <w:pPr>
        <w:pStyle w:val="Prrafodelista"/>
        <w:numPr>
          <w:ilvl w:val="0"/>
          <w:numId w:val="4"/>
        </w:numPr>
        <w:spacing w:after="120"/>
        <w:rPr>
          <w:b/>
          <w:bCs/>
        </w:rPr>
      </w:pPr>
      <w:r>
        <w:rPr>
          <w:b/>
          <w:bCs/>
        </w:rPr>
        <w:t>Fase II</w:t>
      </w:r>
    </w:p>
    <w:p w14:paraId="78810B81" w14:textId="58D86D0A" w:rsidR="00923FC7" w:rsidRDefault="00923FC7" w:rsidP="00923FC7">
      <w:pPr>
        <w:pStyle w:val="Prrafodelista"/>
        <w:numPr>
          <w:ilvl w:val="0"/>
          <w:numId w:val="4"/>
        </w:numPr>
        <w:spacing w:after="120"/>
        <w:rPr>
          <w:b/>
          <w:bCs/>
        </w:rPr>
      </w:pPr>
      <w:r>
        <w:rPr>
          <w:b/>
          <w:bCs/>
        </w:rPr>
        <w:t>Fase III</w:t>
      </w:r>
    </w:p>
    <w:p w14:paraId="24D4BB68" w14:textId="46464900" w:rsidR="00923FC7" w:rsidRPr="00923FC7" w:rsidRDefault="00923FC7" w:rsidP="00923FC7">
      <w:pPr>
        <w:pStyle w:val="Prrafodelista"/>
        <w:numPr>
          <w:ilvl w:val="0"/>
          <w:numId w:val="4"/>
        </w:numPr>
        <w:spacing w:after="120"/>
        <w:rPr>
          <w:b/>
          <w:bCs/>
        </w:rPr>
      </w:pPr>
      <w:r>
        <w:rPr>
          <w:b/>
          <w:bCs/>
        </w:rPr>
        <w:t>Fase IV</w:t>
      </w:r>
    </w:p>
    <w:p w14:paraId="49068C11" w14:textId="77777777" w:rsidR="00D249B1" w:rsidRDefault="00D249B1" w:rsidP="00D249B1">
      <w:pPr>
        <w:pStyle w:val="Prrafodelista"/>
        <w:spacing w:after="120"/>
        <w:ind w:left="360"/>
      </w:pPr>
    </w:p>
    <w:p w14:paraId="59DE528F" w14:textId="165E2253" w:rsidR="00B57324" w:rsidRDefault="00B57324" w:rsidP="00DC1C79">
      <w:pPr>
        <w:pStyle w:val="Prrafodelista"/>
        <w:numPr>
          <w:ilvl w:val="0"/>
          <w:numId w:val="1"/>
        </w:numPr>
        <w:spacing w:after="120"/>
      </w:pPr>
      <w:r>
        <w:t>Descripción del nivel de riesgo</w:t>
      </w:r>
      <w:r w:rsidR="00D249B1">
        <w:t xml:space="preserve"> (conforme Art. 17 del Reglamento General de la LGS en materia de investigación</w:t>
      </w:r>
      <w:r w:rsidR="00D249B1" w:rsidRPr="00D249B1">
        <w:rPr>
          <w:vertAlign w:val="superscript"/>
        </w:rPr>
        <w:t>1</w:t>
      </w:r>
      <w:r w:rsidR="00D249B1">
        <w:t>) con justificación/explicación</w:t>
      </w:r>
      <w:r w:rsidR="00B927BD">
        <w:t>. Elige una opción y proporciona una argumentación breve</w:t>
      </w:r>
    </w:p>
    <w:p w14:paraId="0EB99995" w14:textId="033A9820" w:rsidR="00D249B1" w:rsidRDefault="00FC1704" w:rsidP="00B927BD">
      <w:pPr>
        <w:pStyle w:val="Prrafodelista"/>
        <w:numPr>
          <w:ilvl w:val="0"/>
          <w:numId w:val="5"/>
        </w:numPr>
        <w:spacing w:after="120"/>
        <w:rPr>
          <w:b/>
          <w:bCs/>
        </w:rPr>
      </w:pPr>
      <w:r w:rsidRPr="00FC1704">
        <w:rPr>
          <w:b/>
          <w:bCs/>
        </w:rPr>
        <w:t>Sin riesgo</w:t>
      </w:r>
    </w:p>
    <w:p w14:paraId="79EAAB2F" w14:textId="66792F9D" w:rsidR="00B927BD" w:rsidRDefault="00B927BD" w:rsidP="00B927BD">
      <w:pPr>
        <w:pStyle w:val="Prrafodelista"/>
        <w:numPr>
          <w:ilvl w:val="0"/>
          <w:numId w:val="5"/>
        </w:numPr>
        <w:spacing w:after="120"/>
        <w:rPr>
          <w:b/>
          <w:bCs/>
        </w:rPr>
      </w:pPr>
      <w:r>
        <w:rPr>
          <w:b/>
          <w:bCs/>
        </w:rPr>
        <w:t>Riesgo mínimo</w:t>
      </w:r>
    </w:p>
    <w:p w14:paraId="52248063" w14:textId="64FE4624" w:rsidR="00B927BD" w:rsidRDefault="00B927BD" w:rsidP="00B927BD">
      <w:pPr>
        <w:pStyle w:val="Prrafodelista"/>
        <w:numPr>
          <w:ilvl w:val="0"/>
          <w:numId w:val="5"/>
        </w:numPr>
        <w:spacing w:after="120"/>
        <w:rPr>
          <w:b/>
          <w:bCs/>
        </w:rPr>
      </w:pPr>
      <w:r>
        <w:rPr>
          <w:b/>
          <w:bCs/>
        </w:rPr>
        <w:t>Riesgo mayor al mínimo</w:t>
      </w:r>
    </w:p>
    <w:p w14:paraId="09D5CCFD" w14:textId="6A25CDB0" w:rsidR="00B927BD" w:rsidRDefault="00B927BD" w:rsidP="00D249B1">
      <w:pPr>
        <w:pStyle w:val="Prrafodelista"/>
        <w:spacing w:after="120"/>
        <w:ind w:left="360"/>
        <w:rPr>
          <w:b/>
          <w:bCs/>
        </w:rPr>
      </w:pPr>
    </w:p>
    <w:p w14:paraId="4750D997" w14:textId="78DC73C8" w:rsidR="00B927BD" w:rsidRPr="00B927BD" w:rsidRDefault="00B927BD" w:rsidP="00D249B1">
      <w:pPr>
        <w:pStyle w:val="Prrafodelista"/>
        <w:spacing w:after="120"/>
        <w:ind w:left="360"/>
        <w:rPr>
          <w:i/>
          <w:iCs/>
        </w:rPr>
      </w:pPr>
      <w:r>
        <w:t xml:space="preserve">Argumentación: </w:t>
      </w:r>
      <w:r>
        <w:rPr>
          <w:b/>
          <w:bCs/>
        </w:rPr>
        <w:t xml:space="preserve">Explicación breve </w:t>
      </w:r>
      <w:r w:rsidR="00F90CF3">
        <w:rPr>
          <w:b/>
          <w:bCs/>
        </w:rPr>
        <w:t>congruente</w:t>
      </w:r>
      <w:r w:rsidR="00F90CF3">
        <w:t xml:space="preserve"> Ej.</w:t>
      </w:r>
      <w:r>
        <w:rPr>
          <w:i/>
          <w:iCs/>
        </w:rPr>
        <w:t xml:space="preserve"> Es una encuesta en línea que no recabe información sensible.</w:t>
      </w:r>
    </w:p>
    <w:p w14:paraId="7FBDE45C" w14:textId="77777777" w:rsidR="00FC1704" w:rsidRDefault="00FC1704" w:rsidP="00D249B1">
      <w:pPr>
        <w:pStyle w:val="Prrafodelista"/>
        <w:spacing w:after="120"/>
        <w:ind w:left="360"/>
      </w:pPr>
    </w:p>
    <w:p w14:paraId="18C35D8D" w14:textId="187B3ACD" w:rsidR="00B57324" w:rsidRDefault="00B57324" w:rsidP="00DC1C79">
      <w:pPr>
        <w:pStyle w:val="Prrafodelista"/>
        <w:numPr>
          <w:ilvl w:val="0"/>
          <w:numId w:val="1"/>
        </w:numPr>
        <w:spacing w:after="120"/>
      </w:pPr>
      <w:r>
        <w:t xml:space="preserve">Apoyo externo </w:t>
      </w:r>
      <w:r w:rsidR="00FC1704">
        <w:t>(cuando no aplica, anotar No aplica)</w:t>
      </w:r>
    </w:p>
    <w:p w14:paraId="66E758E6" w14:textId="034016A0" w:rsidR="00B57324" w:rsidRDefault="00B57324" w:rsidP="00DC1C79">
      <w:pPr>
        <w:pStyle w:val="Prrafodelista"/>
        <w:numPr>
          <w:ilvl w:val="1"/>
          <w:numId w:val="1"/>
        </w:numPr>
        <w:spacing w:after="120"/>
      </w:pPr>
      <w:r>
        <w:t>Nombre del instituto a la empresa</w:t>
      </w:r>
      <w:r w:rsidR="00FC1704">
        <w:t xml:space="preserve">: </w:t>
      </w:r>
      <w:r w:rsidR="00FC1704">
        <w:rPr>
          <w:b/>
          <w:bCs/>
        </w:rPr>
        <w:t>No aplica</w:t>
      </w:r>
      <w:r w:rsidR="00B927BD">
        <w:rPr>
          <w:b/>
          <w:bCs/>
        </w:rPr>
        <w:t>, porque todos los recursos provienen de la UDEM o de los investigadores principales y/o asociados</w:t>
      </w:r>
    </w:p>
    <w:p w14:paraId="65D2060F" w14:textId="30A6033A" w:rsidR="00B57324" w:rsidRDefault="00B57324" w:rsidP="00DC1C79">
      <w:pPr>
        <w:pStyle w:val="Prrafodelista"/>
        <w:numPr>
          <w:ilvl w:val="1"/>
          <w:numId w:val="1"/>
        </w:numPr>
        <w:spacing w:after="120"/>
      </w:pPr>
      <w:r>
        <w:t>Tipo de apoyo (recursos humanos, materiales, asesoría o servicios, financieros, etc.)</w:t>
      </w:r>
    </w:p>
    <w:p w14:paraId="6BD68FD9" w14:textId="77777777" w:rsidR="00FC1704" w:rsidRDefault="00FC1704" w:rsidP="00FC1704">
      <w:pPr>
        <w:pStyle w:val="Prrafodelista"/>
        <w:spacing w:after="120"/>
        <w:ind w:left="1080"/>
      </w:pPr>
    </w:p>
    <w:p w14:paraId="2B57712E" w14:textId="59C72591" w:rsidR="00B57324" w:rsidRDefault="00B57324" w:rsidP="00DC1C79">
      <w:pPr>
        <w:pStyle w:val="Prrafodelista"/>
        <w:numPr>
          <w:ilvl w:val="0"/>
          <w:numId w:val="1"/>
        </w:numPr>
        <w:spacing w:after="120"/>
      </w:pPr>
      <w:r>
        <w:t xml:space="preserve">Nombre del patrocinador (para investigar </w:t>
      </w:r>
      <w:r w:rsidR="00FC1704">
        <w:t>sin patrocinio</w:t>
      </w:r>
      <w:r>
        <w:t>, anotar No aplica)</w:t>
      </w:r>
    </w:p>
    <w:p w14:paraId="6499CF28" w14:textId="2159787C" w:rsidR="00B57324" w:rsidRPr="00FC1704" w:rsidRDefault="00B57324" w:rsidP="00DC1C79">
      <w:pPr>
        <w:pStyle w:val="Prrafodelista"/>
        <w:numPr>
          <w:ilvl w:val="1"/>
          <w:numId w:val="1"/>
        </w:numPr>
        <w:spacing w:after="120"/>
      </w:pPr>
      <w:r>
        <w:t>Nombre y razón social</w:t>
      </w:r>
      <w:r w:rsidR="00FC1704">
        <w:t xml:space="preserve">: </w:t>
      </w:r>
      <w:r w:rsidR="00FC1704" w:rsidRPr="00FC1704">
        <w:rPr>
          <w:b/>
          <w:bCs/>
        </w:rPr>
        <w:t>No aplica</w:t>
      </w:r>
    </w:p>
    <w:p w14:paraId="0070023F" w14:textId="77777777" w:rsidR="00FC1704" w:rsidRDefault="00FC1704" w:rsidP="00FC1704">
      <w:pPr>
        <w:pStyle w:val="Prrafodelista"/>
        <w:spacing w:after="120"/>
        <w:ind w:left="1080"/>
      </w:pPr>
    </w:p>
    <w:p w14:paraId="28D3350E" w14:textId="4647A0C8" w:rsidR="00B57324" w:rsidRDefault="00B57324" w:rsidP="00DC1C79">
      <w:pPr>
        <w:pStyle w:val="Prrafodelista"/>
        <w:numPr>
          <w:ilvl w:val="0"/>
          <w:numId w:val="1"/>
        </w:numPr>
        <w:spacing w:after="120"/>
      </w:pPr>
      <w:r>
        <w:t xml:space="preserve">Nombre de la Organización de Investigación por Contrato (CRO) </w:t>
      </w:r>
    </w:p>
    <w:p w14:paraId="44EFE083" w14:textId="3BB1D786" w:rsidR="00B57324" w:rsidRDefault="00B57324" w:rsidP="00DC1C79">
      <w:pPr>
        <w:pStyle w:val="Prrafodelista"/>
        <w:numPr>
          <w:ilvl w:val="1"/>
          <w:numId w:val="1"/>
        </w:numPr>
        <w:spacing w:after="120"/>
      </w:pPr>
      <w:r>
        <w:t>Nombre y razón social o anotar No aplica</w:t>
      </w:r>
      <w:r w:rsidR="00FC1704">
        <w:t xml:space="preserve">: </w:t>
      </w:r>
      <w:r w:rsidR="00FC1704" w:rsidRPr="00FC1704">
        <w:rPr>
          <w:b/>
          <w:bCs/>
        </w:rPr>
        <w:t>No aplica</w:t>
      </w:r>
    </w:p>
    <w:p w14:paraId="2C1147A9" w14:textId="32056A3B" w:rsidR="00D249B1" w:rsidRDefault="00D249B1" w:rsidP="00D249B1">
      <w:pPr>
        <w:spacing w:after="120"/>
      </w:pPr>
    </w:p>
    <w:p w14:paraId="14C92FD4" w14:textId="053C9C0E" w:rsidR="00D249B1" w:rsidRDefault="00D249B1" w:rsidP="00D249B1">
      <w:pPr>
        <w:spacing w:after="120"/>
      </w:pPr>
    </w:p>
    <w:p w14:paraId="34A31945" w14:textId="77777777" w:rsidR="00D249B1" w:rsidRPr="00FC1704" w:rsidRDefault="00D249B1" w:rsidP="00D249B1">
      <w:pPr>
        <w:spacing w:after="120"/>
        <w:rPr>
          <w:sz w:val="18"/>
          <w:szCs w:val="18"/>
        </w:rPr>
      </w:pPr>
      <w:r w:rsidRPr="00FC1704">
        <w:rPr>
          <w:sz w:val="18"/>
          <w:szCs w:val="18"/>
          <w:vertAlign w:val="superscript"/>
        </w:rPr>
        <w:t>1</w:t>
      </w:r>
      <w:r w:rsidRPr="00FC1704">
        <w:rPr>
          <w:sz w:val="18"/>
          <w:szCs w:val="18"/>
        </w:rPr>
        <w:t xml:space="preserve"> ARTICULO 17.- Se considera como riesgo de la investigación a la probabilidad de que el sujeto de investigación sufra algún daño como consecuencia inmediata o tardía del estudio. Para efectos de este Reglamento, las investigaciones se clasifican en las siguientes categorías;</w:t>
      </w:r>
    </w:p>
    <w:p w14:paraId="34A60CF2" w14:textId="77777777" w:rsidR="00FC1704" w:rsidRPr="00FC1704" w:rsidRDefault="00D249B1" w:rsidP="00D249B1">
      <w:pPr>
        <w:spacing w:after="120"/>
        <w:rPr>
          <w:sz w:val="18"/>
          <w:szCs w:val="18"/>
        </w:rPr>
      </w:pPr>
      <w:r w:rsidRPr="00FC1704">
        <w:rPr>
          <w:sz w:val="18"/>
          <w:szCs w:val="18"/>
        </w:rPr>
        <w:t xml:space="preserve">I.- </w:t>
      </w:r>
      <w:r w:rsidRPr="00FC1704">
        <w:rPr>
          <w:b/>
          <w:bCs/>
          <w:sz w:val="18"/>
          <w:szCs w:val="18"/>
        </w:rPr>
        <w:t>Investigación sin riesgo</w:t>
      </w:r>
      <w:r w:rsidRPr="00FC1704">
        <w:rPr>
          <w:sz w:val="18"/>
          <w:szCs w:val="18"/>
        </w:rPr>
        <w:t xml:space="preserve">: Son estudios que emplean técnicas y métodos de investigación documental retrospectivos y aquéllos en los que no se realiza ninguna intervención o modificación intencionada en las variables fisiológicas, psicológicas y sociales de los individuos que participan en el estudio, entre los que se consideran: cuestionarios, entrevistas, revisión de expedientes clínicos y otros, en los que no se le identifique ni se traten aspectos sensitivos de su conducta; </w:t>
      </w:r>
    </w:p>
    <w:p w14:paraId="402EE6E2" w14:textId="77777777" w:rsidR="00FC1704" w:rsidRDefault="00D249B1" w:rsidP="00D249B1">
      <w:pPr>
        <w:spacing w:after="120"/>
        <w:rPr>
          <w:sz w:val="18"/>
          <w:szCs w:val="18"/>
        </w:rPr>
      </w:pPr>
      <w:r w:rsidRPr="00FC1704">
        <w:rPr>
          <w:sz w:val="18"/>
          <w:szCs w:val="18"/>
        </w:rPr>
        <w:t xml:space="preserve">II. </w:t>
      </w:r>
      <w:r w:rsidRPr="00FC1704">
        <w:rPr>
          <w:b/>
          <w:bCs/>
          <w:sz w:val="18"/>
          <w:szCs w:val="18"/>
        </w:rPr>
        <w:t>Investigación con riesgo mínimo</w:t>
      </w:r>
      <w:r w:rsidRPr="00FC1704">
        <w:rPr>
          <w:sz w:val="18"/>
          <w:szCs w:val="18"/>
        </w:rPr>
        <w:t xml:space="preserve">: Estudios prospectivos que emplean el riesgo de datos a través de procedimientos comunes en exámenes físicos o psicológicos de diagnósticos o tratamiento rutinarios, entre los que se consideran: pesar al sujeto, pruebas de agudeza auditiva; electrocardiograma, termografía, colección de excretas y secreciones externas, obtención de placenta durante el parto, colección de líquido amniótico al romperse las membranas, obtención de saliva, dientes deciduales y dientes permanentes extraídos por indicación terapéutica, placa dental y cálculos removidos por procedimiento profilácticos no invasores, corte de pelo y uñas sin causar desfiguración, extracción de sangre por </w:t>
      </w:r>
      <w:r w:rsidRPr="00FC1704">
        <w:rPr>
          <w:sz w:val="18"/>
          <w:szCs w:val="18"/>
        </w:rPr>
        <w:lastRenderedPageBreak/>
        <w:t xml:space="preserve">punción venosa en adultos en buen estado de salud, con frecuencia máxima de dos veces a la semana y volumen máximo de 450 </w:t>
      </w:r>
      <w:r w:rsidR="00FC1704" w:rsidRPr="00FC1704">
        <w:rPr>
          <w:sz w:val="18"/>
          <w:szCs w:val="18"/>
        </w:rPr>
        <w:t>mL</w:t>
      </w:r>
      <w:r w:rsidRPr="00FC1704">
        <w:rPr>
          <w:sz w:val="18"/>
          <w:szCs w:val="18"/>
        </w:rPr>
        <w:t>. en dos meses, excepto durante el embarazo, ejercicio moderado en voluntarios sanos, pruebas psicológicas a individuos o grupos en los que no se manipulará la conducta del sujeto, investigación con medicamentos de uso común, amplio margen terapéutico, autorizados para su venta, empleando las indicaciones, dosis y vías de administración establecidas y que no sean los medicamentos de investigación que se definen en el artículo 65 de este Reglamento, entre otros, y</w:t>
      </w:r>
    </w:p>
    <w:p w14:paraId="2515D275" w14:textId="625C54ED" w:rsidR="00FC1704" w:rsidRPr="00FC1704" w:rsidRDefault="00D249B1" w:rsidP="00D249B1">
      <w:pPr>
        <w:spacing w:after="120"/>
        <w:rPr>
          <w:sz w:val="18"/>
          <w:szCs w:val="18"/>
        </w:rPr>
      </w:pPr>
      <w:r w:rsidRPr="00FC1704">
        <w:rPr>
          <w:sz w:val="18"/>
          <w:szCs w:val="18"/>
        </w:rPr>
        <w:t xml:space="preserve">III.- </w:t>
      </w:r>
      <w:r w:rsidRPr="00FC1704">
        <w:rPr>
          <w:b/>
          <w:bCs/>
          <w:sz w:val="18"/>
          <w:szCs w:val="18"/>
        </w:rPr>
        <w:t>Investigación con riesgo mayor que el mínimo</w:t>
      </w:r>
      <w:r w:rsidRPr="00FC1704">
        <w:rPr>
          <w:sz w:val="18"/>
          <w:szCs w:val="18"/>
        </w:rPr>
        <w:t>: Son aquéllas en que las probabilidades de afectar al sujeto son significativas, entre las que se consideran: estudios radiológicos y con microondas, ensayos con los medicamentos y modalidades que se definen en el artículo 65 de este Reglamento, ensayos con nuevos dispositivos, estudios que incluyan procedimientos quirúrgicos, extracción de sangre 2% del volumen circulante en neonatos, amníocentesis y otras técnicas invasoras o procedimientos mayores, los que empleen métodos aleatorios de asignación a esquemas terapéuticos y los que tengan control con placebos, entre otros.</w:t>
      </w:r>
      <w:r w:rsidR="00FC1704">
        <w:rPr>
          <w:sz w:val="18"/>
          <w:szCs w:val="18"/>
        </w:rPr>
        <w:t xml:space="preserve">  </w:t>
      </w:r>
      <w:hyperlink r:id="rId5" w:history="1">
        <w:r w:rsidR="00FC1704" w:rsidRPr="009B63F2">
          <w:rPr>
            <w:rStyle w:val="Hipervnculo"/>
            <w:sz w:val="18"/>
            <w:szCs w:val="18"/>
          </w:rPr>
          <w:t>http://www.conbioetica-mexico.salud.gob.mx/descargas/pdf/normatividad/normatinacional/10._NAL._Reglamento_de_Investigacion.pdf</w:t>
        </w:r>
      </w:hyperlink>
      <w:r w:rsidR="00FC1704" w:rsidRPr="00FC1704">
        <w:rPr>
          <w:sz w:val="18"/>
          <w:szCs w:val="18"/>
        </w:rPr>
        <w:t xml:space="preserve"> </w:t>
      </w:r>
    </w:p>
    <w:sectPr w:rsidR="00FC1704" w:rsidRPr="00FC17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09A3"/>
    <w:multiLevelType w:val="hybridMultilevel"/>
    <w:tmpl w:val="232817B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AA151F"/>
    <w:multiLevelType w:val="hybridMultilevel"/>
    <w:tmpl w:val="1564F0BC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E41604"/>
    <w:multiLevelType w:val="hybridMultilevel"/>
    <w:tmpl w:val="75F0DEA0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9770C8"/>
    <w:multiLevelType w:val="hybridMultilevel"/>
    <w:tmpl w:val="E8DA9E4A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E046B1"/>
    <w:multiLevelType w:val="hybridMultilevel"/>
    <w:tmpl w:val="F6A6F7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8826146">
    <w:abstractNumId w:val="0"/>
  </w:num>
  <w:num w:numId="2" w16cid:durableId="1027103339">
    <w:abstractNumId w:val="4"/>
  </w:num>
  <w:num w:numId="3" w16cid:durableId="1450857852">
    <w:abstractNumId w:val="1"/>
  </w:num>
  <w:num w:numId="4" w16cid:durableId="1684697454">
    <w:abstractNumId w:val="3"/>
  </w:num>
  <w:num w:numId="5" w16cid:durableId="260600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06"/>
    <w:rsid w:val="002D5ED2"/>
    <w:rsid w:val="00765306"/>
    <w:rsid w:val="00923FC7"/>
    <w:rsid w:val="009543F6"/>
    <w:rsid w:val="00AB43EE"/>
    <w:rsid w:val="00B57324"/>
    <w:rsid w:val="00B927BD"/>
    <w:rsid w:val="00D249B1"/>
    <w:rsid w:val="00D62D75"/>
    <w:rsid w:val="00DC1C79"/>
    <w:rsid w:val="00F90CF3"/>
    <w:rsid w:val="00FA7029"/>
    <w:rsid w:val="00FC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2D84"/>
  <w15:chartTrackingRefBased/>
  <w15:docId w15:val="{1A85F1A8-AF9B-453F-B62B-58540B92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73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170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1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bioetica-mexico.salud.gob.mx/descargas/pdf/normatividad/normatinacional/10._NAL._Reglamento_de_Investigacio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913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meester</dc:creator>
  <cp:keywords/>
  <dc:description/>
  <cp:lastModifiedBy>irene meester</cp:lastModifiedBy>
  <cp:revision>8</cp:revision>
  <dcterms:created xsi:type="dcterms:W3CDTF">2022-12-07T17:08:00Z</dcterms:created>
  <dcterms:modified xsi:type="dcterms:W3CDTF">2023-02-23T23:08:00Z</dcterms:modified>
</cp:coreProperties>
</file>